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93E1C" w14:textId="77777777" w:rsidR="009E279F" w:rsidRPr="002608DA" w:rsidRDefault="00A4372A">
      <w:pPr>
        <w:spacing w:after="40" w:line="252" w:lineRule="auto"/>
        <w:rPr>
          <w:sz w:val="40"/>
          <w:szCs w:val="40"/>
        </w:rPr>
      </w:pPr>
      <w:r w:rsidRPr="002608DA">
        <w:rPr>
          <w:b/>
          <w:sz w:val="40"/>
          <w:szCs w:val="40"/>
        </w:rPr>
        <w:t>ISHAN PURNAPATRE</w:t>
      </w:r>
    </w:p>
    <w:p w14:paraId="62E086D8" w14:textId="580B5DF5" w:rsidR="009E279F" w:rsidRPr="00206DF5" w:rsidRDefault="00A4372A">
      <w:pPr>
        <w:spacing w:after="0" w:line="252" w:lineRule="auto"/>
        <w:rPr>
          <w:sz w:val="24"/>
          <w:szCs w:val="24"/>
        </w:rPr>
      </w:pPr>
      <w:r w:rsidRPr="00206DF5">
        <w:rPr>
          <w:sz w:val="24"/>
          <w:szCs w:val="24"/>
        </w:rPr>
        <w:t>Pune, India | +</w:t>
      </w:r>
      <w:r w:rsidR="00206DF5">
        <w:rPr>
          <w:sz w:val="24"/>
          <w:szCs w:val="24"/>
        </w:rPr>
        <w:t>91</w:t>
      </w:r>
      <w:r w:rsidRPr="00206DF5">
        <w:rPr>
          <w:sz w:val="24"/>
          <w:szCs w:val="24"/>
        </w:rPr>
        <w:t xml:space="preserve"> </w:t>
      </w:r>
      <w:r w:rsidR="00206DF5">
        <w:rPr>
          <w:sz w:val="24"/>
          <w:szCs w:val="24"/>
        </w:rPr>
        <w:t xml:space="preserve">70580 </w:t>
      </w:r>
      <w:r w:rsidR="00FE54C4">
        <w:rPr>
          <w:sz w:val="24"/>
          <w:szCs w:val="24"/>
        </w:rPr>
        <w:t>60633</w:t>
      </w:r>
      <w:r w:rsidRPr="00206DF5">
        <w:rPr>
          <w:sz w:val="24"/>
          <w:szCs w:val="24"/>
        </w:rPr>
        <w:t xml:space="preserve"> | </w:t>
      </w:r>
      <w:hyperlink r:id="rId5" w:history="1">
        <w:r w:rsidR="00957BA1" w:rsidRPr="00773B75">
          <w:rPr>
            <w:rStyle w:val="Hyperlink"/>
            <w:sz w:val="24"/>
            <w:szCs w:val="24"/>
          </w:rPr>
          <w:t>purnapatreishan@gmail.com</w:t>
        </w:r>
      </w:hyperlink>
    </w:p>
    <w:p w14:paraId="5AA20208" w14:textId="1300215B" w:rsidR="009E279F" w:rsidRPr="00206DF5" w:rsidRDefault="00A4372A">
      <w:pPr>
        <w:spacing w:after="120" w:line="252" w:lineRule="auto"/>
        <w:rPr>
          <w:sz w:val="24"/>
          <w:szCs w:val="24"/>
        </w:rPr>
      </w:pPr>
      <w:r w:rsidRPr="00206DF5">
        <w:rPr>
          <w:sz w:val="24"/>
          <w:szCs w:val="24"/>
        </w:rPr>
        <w:t xml:space="preserve">Portfolio: </w:t>
      </w:r>
      <w:hyperlink r:id="rId6" w:history="1">
        <w:r w:rsidR="00DA4EA5" w:rsidRPr="00206DF5">
          <w:rPr>
            <w:rStyle w:val="Hyperlink"/>
            <w:sz w:val="24"/>
            <w:szCs w:val="24"/>
          </w:rPr>
          <w:t>worksbyishan.com</w:t>
        </w:r>
      </w:hyperlink>
      <w:r w:rsidR="00060B60">
        <w:t xml:space="preserve"> </w:t>
      </w:r>
      <w:r w:rsidRPr="00206DF5">
        <w:rPr>
          <w:sz w:val="24"/>
          <w:szCs w:val="24"/>
        </w:rPr>
        <w:t xml:space="preserve">| LinkedIn: </w:t>
      </w:r>
      <w:hyperlink r:id="rId7" w:history="1">
        <w:r w:rsidR="00344326" w:rsidRPr="00206DF5">
          <w:rPr>
            <w:rStyle w:val="Hyperlink"/>
            <w:sz w:val="24"/>
            <w:szCs w:val="24"/>
          </w:rPr>
          <w:t>linkedin.com/ishan-purnapatre</w:t>
        </w:r>
      </w:hyperlink>
    </w:p>
    <w:p w14:paraId="1434C686" w14:textId="77777777" w:rsidR="009E279F" w:rsidRPr="002608DA" w:rsidRDefault="00A4372A">
      <w:pPr>
        <w:pStyle w:val="ResumeHeading"/>
        <w:spacing w:before="160" w:after="60" w:line="252" w:lineRule="auto"/>
        <w:rPr>
          <w:sz w:val="28"/>
          <w:szCs w:val="28"/>
        </w:rPr>
      </w:pPr>
      <w:r w:rsidRPr="002608DA">
        <w:rPr>
          <w:sz w:val="28"/>
          <w:szCs w:val="28"/>
        </w:rPr>
        <w:t>SUMMARY</w:t>
      </w:r>
    </w:p>
    <w:p w14:paraId="39DCF54B" w14:textId="77777777" w:rsidR="00BE1DE7" w:rsidRDefault="00BE1DE7">
      <w:pPr>
        <w:pStyle w:val="ResumeHeading"/>
        <w:spacing w:before="160" w:after="60" w:line="252" w:lineRule="auto"/>
        <w:rPr>
          <w:b w:val="0"/>
          <w:sz w:val="23"/>
          <w:szCs w:val="23"/>
        </w:rPr>
      </w:pPr>
      <w:r w:rsidRPr="00BE1DE7">
        <w:rPr>
          <w:b w:val="0"/>
          <w:sz w:val="23"/>
          <w:szCs w:val="23"/>
        </w:rPr>
        <w:t xml:space="preserve">Growth &amp; Performance Marketing Lead with full-funnel ownership across paid acquisition, demand generation, conversion, and lifecycle marketing. Over the course of my career, I have managed more </w:t>
      </w:r>
      <w:r w:rsidRPr="00760FA9">
        <w:rPr>
          <w:b w:val="0"/>
          <w:sz w:val="23"/>
          <w:szCs w:val="23"/>
        </w:rPr>
        <w:t>than</w:t>
      </w:r>
      <w:r w:rsidRPr="00BE1DE7">
        <w:rPr>
          <w:bCs/>
          <w:sz w:val="23"/>
          <w:szCs w:val="23"/>
        </w:rPr>
        <w:t xml:space="preserve"> CAD $8M</w:t>
      </w:r>
      <w:r w:rsidRPr="00BE1DE7">
        <w:rPr>
          <w:b w:val="0"/>
          <w:sz w:val="23"/>
          <w:szCs w:val="23"/>
        </w:rPr>
        <w:t xml:space="preserve"> in ad spend across Search, Paid Social, Programmatic, Marketplaces, and CRM-led growth systems. Led multi-channel growth for AutoPlanet (Performance Auto Group) across two locations, owning strategy, budgets, execution, measurement, and leadership reporting. Strong in CAC/CPA + LTV thinking, experimentation, and attribution hygiene.</w:t>
      </w:r>
    </w:p>
    <w:p w14:paraId="62AD5E2A" w14:textId="74429863" w:rsidR="009E279F" w:rsidRPr="002608DA" w:rsidRDefault="00A4372A">
      <w:pPr>
        <w:pStyle w:val="ResumeHeading"/>
        <w:spacing w:before="160" w:after="60" w:line="252" w:lineRule="auto"/>
        <w:rPr>
          <w:sz w:val="28"/>
          <w:szCs w:val="28"/>
        </w:rPr>
      </w:pPr>
      <w:r w:rsidRPr="002608DA">
        <w:rPr>
          <w:sz w:val="28"/>
          <w:szCs w:val="28"/>
        </w:rPr>
        <w:t>IMPACT SNAPSHOT</w:t>
      </w:r>
    </w:p>
    <w:p w14:paraId="300264B9" w14:textId="24BFBB48" w:rsidR="009E279F" w:rsidRPr="00267B7D" w:rsidRDefault="00A4372A">
      <w:pPr>
        <w:pStyle w:val="ListBullet"/>
        <w:spacing w:after="20" w:line="252" w:lineRule="auto"/>
        <w:ind w:left="288" w:hanging="216"/>
        <w:rPr>
          <w:sz w:val="23"/>
          <w:szCs w:val="23"/>
        </w:rPr>
      </w:pPr>
      <w:r w:rsidRPr="00267B7D">
        <w:rPr>
          <w:sz w:val="23"/>
          <w:szCs w:val="23"/>
        </w:rPr>
        <w:t xml:space="preserve">Increased Leads </w:t>
      </w:r>
      <w:r w:rsidRPr="003F1A0D">
        <w:rPr>
          <w:b/>
          <w:bCs/>
          <w:sz w:val="23"/>
          <w:szCs w:val="23"/>
        </w:rPr>
        <w:t>+107%</w:t>
      </w:r>
      <w:r w:rsidRPr="00267B7D">
        <w:rPr>
          <w:sz w:val="23"/>
          <w:szCs w:val="23"/>
        </w:rPr>
        <w:t xml:space="preserve"> and Sales </w:t>
      </w:r>
      <w:r w:rsidRPr="003F1A0D">
        <w:rPr>
          <w:b/>
          <w:bCs/>
          <w:sz w:val="23"/>
          <w:szCs w:val="23"/>
        </w:rPr>
        <w:t>+181%</w:t>
      </w:r>
      <w:r w:rsidRPr="00267B7D">
        <w:rPr>
          <w:sz w:val="23"/>
          <w:szCs w:val="23"/>
        </w:rPr>
        <w:t xml:space="preserve"> while scaling marketing investment </w:t>
      </w:r>
      <w:r w:rsidRPr="003F1A0D">
        <w:rPr>
          <w:b/>
          <w:bCs/>
          <w:sz w:val="23"/>
          <w:szCs w:val="23"/>
        </w:rPr>
        <w:t>+123%</w:t>
      </w:r>
      <w:r w:rsidRPr="00267B7D">
        <w:rPr>
          <w:sz w:val="23"/>
          <w:szCs w:val="23"/>
        </w:rPr>
        <w:t xml:space="preserve">; improved blended CAC/CPA </w:t>
      </w:r>
      <w:r w:rsidR="003E154F" w:rsidRPr="00267B7D">
        <w:rPr>
          <w:sz w:val="23"/>
          <w:szCs w:val="23"/>
        </w:rPr>
        <w:t xml:space="preserve">by </w:t>
      </w:r>
      <w:r w:rsidRPr="00267B7D">
        <w:rPr>
          <w:sz w:val="23"/>
          <w:szCs w:val="23"/>
        </w:rPr>
        <w:t xml:space="preserve">28% and lifted LTV </w:t>
      </w:r>
      <w:r w:rsidR="00267B7D" w:rsidRPr="00267B7D">
        <w:rPr>
          <w:sz w:val="23"/>
          <w:szCs w:val="23"/>
        </w:rPr>
        <w:t xml:space="preserve">by </w:t>
      </w:r>
      <w:r w:rsidRPr="00267B7D">
        <w:rPr>
          <w:sz w:val="23"/>
          <w:szCs w:val="23"/>
        </w:rPr>
        <w:t>8%.</w:t>
      </w:r>
    </w:p>
    <w:p w14:paraId="66DEE386" w14:textId="77777777" w:rsidR="009E279F" w:rsidRPr="00267B7D" w:rsidRDefault="00A4372A">
      <w:pPr>
        <w:pStyle w:val="ListBullet"/>
        <w:spacing w:after="20" w:line="252" w:lineRule="auto"/>
        <w:ind w:left="288" w:hanging="216"/>
        <w:rPr>
          <w:sz w:val="23"/>
          <w:szCs w:val="23"/>
        </w:rPr>
      </w:pPr>
      <w:r w:rsidRPr="00267B7D">
        <w:rPr>
          <w:sz w:val="23"/>
          <w:szCs w:val="23"/>
        </w:rPr>
        <w:t xml:space="preserve">Scaled a second market into a regional engine: Leads </w:t>
      </w:r>
      <w:r w:rsidRPr="003F1A0D">
        <w:rPr>
          <w:b/>
          <w:bCs/>
          <w:sz w:val="23"/>
          <w:szCs w:val="23"/>
        </w:rPr>
        <w:t>+164%</w:t>
      </w:r>
      <w:r w:rsidRPr="00267B7D">
        <w:rPr>
          <w:sz w:val="23"/>
          <w:szCs w:val="23"/>
        </w:rPr>
        <w:t xml:space="preserve">, Sales </w:t>
      </w:r>
      <w:r w:rsidRPr="003F1A0D">
        <w:rPr>
          <w:b/>
          <w:bCs/>
          <w:sz w:val="23"/>
          <w:szCs w:val="23"/>
        </w:rPr>
        <w:t>+142%</w:t>
      </w:r>
      <w:r w:rsidRPr="003F1A0D">
        <w:rPr>
          <w:sz w:val="23"/>
          <w:szCs w:val="23"/>
        </w:rPr>
        <w:t>,</w:t>
      </w:r>
      <w:r w:rsidRPr="00267B7D">
        <w:rPr>
          <w:sz w:val="23"/>
          <w:szCs w:val="23"/>
        </w:rPr>
        <w:t xml:space="preserve"> Footfall </w:t>
      </w:r>
      <w:r w:rsidRPr="003F1A0D">
        <w:rPr>
          <w:b/>
          <w:bCs/>
          <w:sz w:val="23"/>
          <w:szCs w:val="23"/>
        </w:rPr>
        <w:t>+207%</w:t>
      </w:r>
      <w:r w:rsidRPr="00267B7D">
        <w:rPr>
          <w:sz w:val="23"/>
          <w:szCs w:val="23"/>
        </w:rPr>
        <w:t xml:space="preserve"> by combining demand creation with high-intent capture.</w:t>
      </w:r>
    </w:p>
    <w:p w14:paraId="0FCB6F1D" w14:textId="357DEF45" w:rsidR="009E279F" w:rsidRPr="00267B7D" w:rsidRDefault="00A4372A">
      <w:pPr>
        <w:pStyle w:val="ListBullet"/>
        <w:spacing w:after="20" w:line="252" w:lineRule="auto"/>
        <w:ind w:left="288" w:hanging="216"/>
        <w:rPr>
          <w:sz w:val="23"/>
          <w:szCs w:val="23"/>
        </w:rPr>
      </w:pPr>
      <w:r w:rsidRPr="00267B7D">
        <w:rPr>
          <w:sz w:val="23"/>
          <w:szCs w:val="23"/>
        </w:rPr>
        <w:t xml:space="preserve">Built conversion trust and lifecycle lift: Reviews </w:t>
      </w:r>
      <w:r w:rsidRPr="003F1A0D">
        <w:rPr>
          <w:b/>
          <w:bCs/>
          <w:sz w:val="23"/>
          <w:szCs w:val="23"/>
        </w:rPr>
        <w:t>+353%</w:t>
      </w:r>
      <w:r w:rsidR="00AE2812" w:rsidRPr="00AE2812">
        <w:rPr>
          <w:b/>
          <w:bCs/>
          <w:sz w:val="23"/>
          <w:szCs w:val="23"/>
        </w:rPr>
        <w:t xml:space="preserve"> </w:t>
      </w:r>
      <w:r w:rsidRPr="00267B7D">
        <w:rPr>
          <w:sz w:val="23"/>
          <w:szCs w:val="23"/>
        </w:rPr>
        <w:t xml:space="preserve">/ </w:t>
      </w:r>
      <w:r w:rsidRPr="003F1A0D">
        <w:rPr>
          <w:b/>
          <w:bCs/>
          <w:sz w:val="23"/>
          <w:szCs w:val="23"/>
        </w:rPr>
        <w:t>+360%</w:t>
      </w:r>
      <w:r w:rsidRPr="00267B7D">
        <w:rPr>
          <w:sz w:val="23"/>
          <w:szCs w:val="23"/>
        </w:rPr>
        <w:t xml:space="preserve">; Email engagement improved (Open rate </w:t>
      </w:r>
      <w:r w:rsidRPr="003F1A0D">
        <w:rPr>
          <w:b/>
          <w:bCs/>
          <w:sz w:val="23"/>
          <w:szCs w:val="23"/>
        </w:rPr>
        <w:t>+21%,</w:t>
      </w:r>
      <w:r w:rsidRPr="00267B7D">
        <w:rPr>
          <w:sz w:val="23"/>
          <w:szCs w:val="23"/>
        </w:rPr>
        <w:t xml:space="preserve"> CTR </w:t>
      </w:r>
      <w:r w:rsidRPr="00AE2812">
        <w:rPr>
          <w:b/>
          <w:bCs/>
          <w:sz w:val="23"/>
          <w:szCs w:val="23"/>
        </w:rPr>
        <w:t>+28%</w:t>
      </w:r>
      <w:r w:rsidRPr="00267B7D">
        <w:rPr>
          <w:sz w:val="23"/>
          <w:szCs w:val="23"/>
        </w:rPr>
        <w:t xml:space="preserve">); No-shows reduced </w:t>
      </w:r>
      <w:r w:rsidR="003F1A0D">
        <w:rPr>
          <w:sz w:val="23"/>
          <w:szCs w:val="23"/>
        </w:rPr>
        <w:t xml:space="preserve">by </w:t>
      </w:r>
      <w:r w:rsidRPr="00AE2812">
        <w:rPr>
          <w:b/>
          <w:bCs/>
          <w:sz w:val="23"/>
          <w:szCs w:val="23"/>
        </w:rPr>
        <w:t>30%</w:t>
      </w:r>
      <w:r w:rsidRPr="00267B7D">
        <w:rPr>
          <w:sz w:val="23"/>
          <w:szCs w:val="23"/>
        </w:rPr>
        <w:t>.</w:t>
      </w:r>
    </w:p>
    <w:p w14:paraId="0A726070" w14:textId="77777777" w:rsidR="009E279F" w:rsidRPr="002608DA" w:rsidRDefault="00A4372A">
      <w:pPr>
        <w:pStyle w:val="ResumeHeading"/>
        <w:spacing w:before="160" w:after="60" w:line="252" w:lineRule="auto"/>
        <w:rPr>
          <w:sz w:val="28"/>
          <w:szCs w:val="28"/>
        </w:rPr>
      </w:pPr>
      <w:r w:rsidRPr="002608DA">
        <w:rPr>
          <w:sz w:val="28"/>
          <w:szCs w:val="28"/>
        </w:rPr>
        <w:t>EXPERIENCE</w:t>
      </w:r>
    </w:p>
    <w:p w14:paraId="60EA654E" w14:textId="77777777" w:rsidR="009E279F" w:rsidRDefault="00A4372A">
      <w:pPr>
        <w:spacing w:after="20" w:line="252" w:lineRule="auto"/>
      </w:pPr>
      <w:r w:rsidRPr="003E154F">
        <w:rPr>
          <w:b/>
          <w:sz w:val="25"/>
          <w:szCs w:val="25"/>
        </w:rPr>
        <w:t>Performance Auto Group — AutoPlanet (Brampton + Durham)</w:t>
      </w:r>
      <w:r>
        <w:rPr>
          <w:b/>
        </w:rPr>
        <w:t xml:space="preserve"> </w:t>
      </w:r>
      <w:r w:rsidRPr="00EE6BC3">
        <w:rPr>
          <w:b/>
          <w:sz w:val="25"/>
          <w:szCs w:val="25"/>
        </w:rPr>
        <w:t>|</w:t>
      </w:r>
      <w:r>
        <w:rPr>
          <w:b/>
        </w:rPr>
        <w:t xml:space="preserve"> </w:t>
      </w:r>
      <w:r w:rsidRPr="00396066">
        <w:rPr>
          <w:b/>
          <w:sz w:val="25"/>
          <w:szCs w:val="25"/>
        </w:rPr>
        <w:t>Toronto, Canada</w:t>
      </w:r>
    </w:p>
    <w:p w14:paraId="1B3D3928" w14:textId="029724F6" w:rsidR="009E279F" w:rsidRDefault="00A4372A">
      <w:pPr>
        <w:spacing w:after="40" w:line="252" w:lineRule="auto"/>
      </w:pPr>
      <w:r w:rsidRPr="003E154F">
        <w:rPr>
          <w:b/>
          <w:sz w:val="25"/>
          <w:szCs w:val="25"/>
        </w:rPr>
        <w:t>Marketing Manager</w:t>
      </w:r>
      <w:r w:rsidR="004518B4">
        <w:rPr>
          <w:b/>
          <w:sz w:val="25"/>
          <w:szCs w:val="25"/>
        </w:rPr>
        <w:t xml:space="preserve"> </w:t>
      </w:r>
      <w:r w:rsidR="002121C4" w:rsidRPr="002121C4">
        <w:rPr>
          <w:b/>
          <w:sz w:val="25"/>
          <w:szCs w:val="25"/>
        </w:rPr>
        <w:t>(Growth &amp; Performance)</w:t>
      </w:r>
      <w:r w:rsidRPr="003E154F">
        <w:rPr>
          <w:b/>
          <w:sz w:val="25"/>
          <w:szCs w:val="25"/>
        </w:rPr>
        <w:t xml:space="preserve"> </w:t>
      </w:r>
      <w:r w:rsidRPr="003051F1">
        <w:rPr>
          <w:b/>
          <w:sz w:val="25"/>
          <w:szCs w:val="25"/>
        </w:rPr>
        <w:t xml:space="preserve">| </w:t>
      </w:r>
      <w:r w:rsidRPr="00396066">
        <w:rPr>
          <w:b/>
          <w:sz w:val="25"/>
          <w:szCs w:val="25"/>
        </w:rPr>
        <w:t>Jul 2022 – Present</w:t>
      </w:r>
    </w:p>
    <w:p w14:paraId="171A0AA8" w14:textId="2171F595" w:rsidR="00223F80" w:rsidRDefault="0054158A">
      <w:pPr>
        <w:pStyle w:val="ListBullet"/>
        <w:spacing w:after="20" w:line="252" w:lineRule="auto"/>
        <w:ind w:left="288" w:hanging="216"/>
        <w:rPr>
          <w:sz w:val="23"/>
          <w:szCs w:val="23"/>
        </w:rPr>
      </w:pPr>
      <w:r w:rsidRPr="0054158A">
        <w:rPr>
          <w:sz w:val="23"/>
          <w:szCs w:val="23"/>
        </w:rPr>
        <w:t xml:space="preserve">Owned full-funnel growth across two locations, managing </w:t>
      </w:r>
      <w:r w:rsidRPr="0054158A">
        <w:rPr>
          <w:b/>
          <w:bCs/>
          <w:sz w:val="23"/>
          <w:szCs w:val="23"/>
        </w:rPr>
        <w:t>CAD $3.6M annual marketing budget (2025)</w:t>
      </w:r>
      <w:r w:rsidRPr="0054158A">
        <w:rPr>
          <w:sz w:val="23"/>
          <w:szCs w:val="23"/>
        </w:rPr>
        <w:t xml:space="preserve"> across Search, Social, Programmatic, Marketplace, CRM, and Organic—covering strategy, channel mix, execution, optimization, and leadership performance reviews. </w:t>
      </w:r>
    </w:p>
    <w:p w14:paraId="53BE1128" w14:textId="49713564" w:rsidR="009E279F" w:rsidRDefault="00A4372A">
      <w:pPr>
        <w:pStyle w:val="ListBullet"/>
        <w:spacing w:after="20" w:line="252" w:lineRule="auto"/>
        <w:ind w:left="288" w:hanging="216"/>
        <w:rPr>
          <w:sz w:val="23"/>
          <w:szCs w:val="23"/>
        </w:rPr>
      </w:pPr>
      <w:r w:rsidRPr="003F1A0D">
        <w:rPr>
          <w:sz w:val="23"/>
          <w:szCs w:val="23"/>
        </w:rPr>
        <w:t xml:space="preserve">Built and scaled a second market into a regional engine: Leads </w:t>
      </w:r>
      <w:r w:rsidRPr="00AE2812">
        <w:rPr>
          <w:b/>
          <w:bCs/>
          <w:sz w:val="23"/>
          <w:szCs w:val="23"/>
        </w:rPr>
        <w:t>+164%</w:t>
      </w:r>
      <w:r w:rsidRPr="003F1A0D">
        <w:rPr>
          <w:sz w:val="23"/>
          <w:szCs w:val="23"/>
        </w:rPr>
        <w:t xml:space="preserve">, Sales </w:t>
      </w:r>
      <w:r w:rsidRPr="00AE2812">
        <w:rPr>
          <w:b/>
          <w:bCs/>
          <w:sz w:val="23"/>
          <w:szCs w:val="23"/>
        </w:rPr>
        <w:t>+142%</w:t>
      </w:r>
      <w:r w:rsidRPr="003F1A0D">
        <w:rPr>
          <w:sz w:val="23"/>
          <w:szCs w:val="23"/>
        </w:rPr>
        <w:t xml:space="preserve">, Footfall </w:t>
      </w:r>
      <w:r w:rsidRPr="00E15198">
        <w:rPr>
          <w:b/>
          <w:bCs/>
          <w:sz w:val="23"/>
          <w:szCs w:val="23"/>
        </w:rPr>
        <w:t>+207%</w:t>
      </w:r>
      <w:r w:rsidRPr="003F1A0D">
        <w:rPr>
          <w:sz w:val="23"/>
          <w:szCs w:val="23"/>
        </w:rPr>
        <w:t xml:space="preserve"> by combining </w:t>
      </w:r>
      <w:r w:rsidR="00E13F73">
        <w:rPr>
          <w:sz w:val="23"/>
          <w:szCs w:val="23"/>
        </w:rPr>
        <w:t xml:space="preserve">awareness </w:t>
      </w:r>
      <w:r w:rsidRPr="003F1A0D">
        <w:rPr>
          <w:sz w:val="23"/>
          <w:szCs w:val="23"/>
        </w:rPr>
        <w:t>creation (events/traditional/upper funnel) with demand capture (search/marketplace/retargeting).</w:t>
      </w:r>
    </w:p>
    <w:p w14:paraId="565E6522" w14:textId="704BF34C" w:rsidR="0085640B" w:rsidRPr="003F1A0D" w:rsidRDefault="0085640B">
      <w:pPr>
        <w:pStyle w:val="ListBullet"/>
        <w:spacing w:after="20" w:line="252" w:lineRule="auto"/>
        <w:ind w:left="288" w:hanging="216"/>
        <w:rPr>
          <w:sz w:val="23"/>
          <w:szCs w:val="23"/>
        </w:rPr>
      </w:pPr>
      <w:r w:rsidRPr="0085640B">
        <w:rPr>
          <w:sz w:val="23"/>
          <w:szCs w:val="23"/>
        </w:rPr>
        <w:t xml:space="preserve">Scaled organic social into a growth input: grew audience </w:t>
      </w:r>
      <w:r w:rsidRPr="0085640B">
        <w:rPr>
          <w:b/>
          <w:bCs/>
          <w:sz w:val="23"/>
          <w:szCs w:val="23"/>
        </w:rPr>
        <w:t>6x (+600%)</w:t>
      </w:r>
      <w:r w:rsidRPr="0085640B">
        <w:rPr>
          <w:sz w:val="23"/>
          <w:szCs w:val="23"/>
        </w:rPr>
        <w:t xml:space="preserve"> and used content </w:t>
      </w:r>
      <w:r w:rsidR="00FA730B">
        <w:rPr>
          <w:sz w:val="23"/>
          <w:szCs w:val="23"/>
        </w:rPr>
        <w:t>to feed retargeting pools and branded demand consistently.</w:t>
      </w:r>
    </w:p>
    <w:p w14:paraId="3DA51601" w14:textId="29592752" w:rsidR="009E279F" w:rsidRPr="003F1A0D" w:rsidRDefault="00A4372A">
      <w:pPr>
        <w:pStyle w:val="ListBullet"/>
        <w:spacing w:after="20" w:line="252" w:lineRule="auto"/>
        <w:ind w:left="288" w:hanging="216"/>
        <w:rPr>
          <w:sz w:val="23"/>
          <w:szCs w:val="23"/>
        </w:rPr>
      </w:pPr>
      <w:r w:rsidRPr="003F1A0D">
        <w:rPr>
          <w:sz w:val="23"/>
          <w:szCs w:val="23"/>
        </w:rPr>
        <w:t xml:space="preserve">Turned reputation into a measurable conversion lever: scaled Google Reviews </w:t>
      </w:r>
      <w:r w:rsidRPr="00E13F73">
        <w:rPr>
          <w:b/>
          <w:bCs/>
          <w:sz w:val="23"/>
          <w:szCs w:val="23"/>
        </w:rPr>
        <w:t>+353%</w:t>
      </w:r>
      <w:r w:rsidRPr="003F1A0D">
        <w:rPr>
          <w:sz w:val="23"/>
          <w:szCs w:val="23"/>
        </w:rPr>
        <w:t xml:space="preserve"> (Brampton) and </w:t>
      </w:r>
      <w:r w:rsidRPr="00E13F73">
        <w:rPr>
          <w:b/>
          <w:bCs/>
          <w:sz w:val="23"/>
          <w:szCs w:val="23"/>
        </w:rPr>
        <w:t>+360%</w:t>
      </w:r>
      <w:r w:rsidRPr="003F1A0D">
        <w:rPr>
          <w:sz w:val="23"/>
          <w:szCs w:val="23"/>
        </w:rPr>
        <w:t xml:space="preserve"> (Durham)</w:t>
      </w:r>
      <w:r w:rsidR="00223976">
        <w:rPr>
          <w:sz w:val="23"/>
          <w:szCs w:val="23"/>
        </w:rPr>
        <w:t>,</w:t>
      </w:r>
      <w:r w:rsidR="007831C1">
        <w:rPr>
          <w:sz w:val="23"/>
          <w:szCs w:val="23"/>
        </w:rPr>
        <w:t xml:space="preserve"> </w:t>
      </w:r>
      <w:r w:rsidRPr="003F1A0D">
        <w:rPr>
          <w:sz w:val="23"/>
          <w:szCs w:val="23"/>
        </w:rPr>
        <w:t>embedd</w:t>
      </w:r>
      <w:r w:rsidR="00B92246">
        <w:rPr>
          <w:sz w:val="23"/>
          <w:szCs w:val="23"/>
        </w:rPr>
        <w:t>ing</w:t>
      </w:r>
      <w:r w:rsidRPr="003F1A0D">
        <w:rPr>
          <w:sz w:val="23"/>
          <w:szCs w:val="23"/>
        </w:rPr>
        <w:t xml:space="preserve"> trust signals into ads, landing flows, and sales enablement.</w:t>
      </w:r>
    </w:p>
    <w:p w14:paraId="014A027A" w14:textId="6C519BEC" w:rsidR="009E279F" w:rsidRPr="003F1A0D" w:rsidRDefault="00A4372A">
      <w:pPr>
        <w:pStyle w:val="ListBullet"/>
        <w:spacing w:after="20" w:line="252" w:lineRule="auto"/>
        <w:ind w:left="288" w:hanging="216"/>
        <w:rPr>
          <w:sz w:val="23"/>
          <w:szCs w:val="23"/>
        </w:rPr>
      </w:pPr>
      <w:r w:rsidRPr="003F1A0D">
        <w:rPr>
          <w:sz w:val="23"/>
          <w:szCs w:val="23"/>
        </w:rPr>
        <w:t xml:space="preserve">Built lifecycle as a revenue lever: improved email engagement (Open rate </w:t>
      </w:r>
      <w:r w:rsidRPr="00D4748D">
        <w:rPr>
          <w:b/>
          <w:bCs/>
          <w:sz w:val="23"/>
          <w:szCs w:val="23"/>
        </w:rPr>
        <w:t>+21%</w:t>
      </w:r>
      <w:r w:rsidRPr="003F1A0D">
        <w:rPr>
          <w:sz w:val="23"/>
          <w:szCs w:val="23"/>
        </w:rPr>
        <w:t xml:space="preserve">, CTR </w:t>
      </w:r>
      <w:r w:rsidRPr="00D4748D">
        <w:rPr>
          <w:b/>
          <w:bCs/>
          <w:sz w:val="23"/>
          <w:szCs w:val="23"/>
        </w:rPr>
        <w:t>+28%</w:t>
      </w:r>
      <w:r w:rsidRPr="003F1A0D">
        <w:rPr>
          <w:sz w:val="23"/>
          <w:szCs w:val="23"/>
        </w:rPr>
        <w:t>, relative lift) through segmentation, cadence, offer planning</w:t>
      </w:r>
      <w:r w:rsidR="00A80258">
        <w:rPr>
          <w:sz w:val="23"/>
          <w:szCs w:val="23"/>
        </w:rPr>
        <w:t xml:space="preserve"> </w:t>
      </w:r>
      <w:r w:rsidR="00616414" w:rsidRPr="00616414">
        <w:rPr>
          <w:sz w:val="23"/>
          <w:szCs w:val="23"/>
        </w:rPr>
        <w:t>and winback/reactivation workflows</w:t>
      </w:r>
      <w:r w:rsidRPr="003F1A0D">
        <w:rPr>
          <w:sz w:val="23"/>
          <w:szCs w:val="23"/>
        </w:rPr>
        <w:t>.</w:t>
      </w:r>
    </w:p>
    <w:p w14:paraId="793C92A3" w14:textId="23BB7416" w:rsidR="005B6C54" w:rsidRDefault="00ED59FC">
      <w:pPr>
        <w:pStyle w:val="ListBullet"/>
        <w:spacing w:after="20" w:line="252" w:lineRule="auto"/>
        <w:ind w:left="288" w:hanging="216"/>
        <w:rPr>
          <w:sz w:val="23"/>
          <w:szCs w:val="23"/>
        </w:rPr>
      </w:pPr>
      <w:r w:rsidRPr="00ED59FC">
        <w:rPr>
          <w:sz w:val="23"/>
          <w:szCs w:val="23"/>
        </w:rPr>
        <w:t xml:space="preserve">Owned pipeline outcomes (lead-to-appointment-to-sale) and improved lead-to-sale conversion by </w:t>
      </w:r>
      <w:r w:rsidRPr="00ED59FC">
        <w:rPr>
          <w:b/>
          <w:bCs/>
          <w:sz w:val="23"/>
          <w:szCs w:val="23"/>
        </w:rPr>
        <w:t>26%</w:t>
      </w:r>
      <w:r w:rsidRPr="00ED59FC">
        <w:rPr>
          <w:sz w:val="23"/>
          <w:szCs w:val="23"/>
        </w:rPr>
        <w:t xml:space="preserve"> by tightening lead routing and follow-up discipline.</w:t>
      </w:r>
    </w:p>
    <w:p w14:paraId="4F6DDD6A" w14:textId="65E711DA" w:rsidR="002A7C0E" w:rsidRDefault="00D31536">
      <w:pPr>
        <w:pStyle w:val="ListBullet"/>
        <w:spacing w:after="20" w:line="252" w:lineRule="auto"/>
        <w:ind w:left="288" w:hanging="216"/>
        <w:rPr>
          <w:sz w:val="23"/>
          <w:szCs w:val="23"/>
        </w:rPr>
      </w:pPr>
      <w:r w:rsidRPr="00D31536">
        <w:rPr>
          <w:sz w:val="23"/>
          <w:szCs w:val="23"/>
        </w:rPr>
        <w:t xml:space="preserve">Reduced no-shows by </w:t>
      </w:r>
      <w:r w:rsidRPr="00D31536">
        <w:rPr>
          <w:b/>
          <w:bCs/>
          <w:sz w:val="23"/>
          <w:szCs w:val="23"/>
        </w:rPr>
        <w:t>30%</w:t>
      </w:r>
      <w:r w:rsidRPr="00D31536">
        <w:rPr>
          <w:sz w:val="23"/>
          <w:szCs w:val="23"/>
        </w:rPr>
        <w:t xml:space="preserve"> by integrating offline conversion tracking with no-show retargeting and stronger appointment confirmation loops.</w:t>
      </w:r>
    </w:p>
    <w:p w14:paraId="34131B79" w14:textId="6911155F" w:rsidR="009E279F" w:rsidRDefault="00A4372A">
      <w:pPr>
        <w:pStyle w:val="ListBullet"/>
        <w:spacing w:after="20" w:line="252" w:lineRule="auto"/>
        <w:ind w:left="288" w:hanging="216"/>
        <w:rPr>
          <w:sz w:val="23"/>
          <w:szCs w:val="23"/>
        </w:rPr>
      </w:pPr>
      <w:r w:rsidRPr="003F1A0D">
        <w:rPr>
          <w:sz w:val="23"/>
          <w:szCs w:val="23"/>
        </w:rPr>
        <w:t>Built measurement discipline to support faster decisions: GA4/GTM dashboards, clean UTMs/source mapping, funnel diagnostics, and weekly experimentation roadmaps across creatives, audiences, and offers.</w:t>
      </w:r>
    </w:p>
    <w:p w14:paraId="5CA433E3" w14:textId="18DEAF77" w:rsidR="0050385A" w:rsidRDefault="004944E1">
      <w:pPr>
        <w:pStyle w:val="ListBullet"/>
        <w:spacing w:after="20" w:line="252" w:lineRule="auto"/>
        <w:ind w:left="288" w:hanging="216"/>
        <w:rPr>
          <w:sz w:val="23"/>
          <w:szCs w:val="23"/>
        </w:rPr>
      </w:pPr>
      <w:r w:rsidRPr="004944E1">
        <w:rPr>
          <w:sz w:val="23"/>
          <w:szCs w:val="23"/>
        </w:rPr>
        <w:t>Built an internal AI + automation layer (LM Studio local LLM + RAG; DealerSocket + n8n + GA4/UTMs + Gong) to automate brand-safe content/playbooks, reporting, lead scoring/routing, and call/chat summaries—improving speed-to-lead and reducing manual work across the pipeline.</w:t>
      </w:r>
    </w:p>
    <w:p w14:paraId="2F0CF355" w14:textId="170958E6" w:rsidR="009E279F" w:rsidRPr="00B12E10" w:rsidRDefault="00A4372A">
      <w:pPr>
        <w:spacing w:before="120" w:after="20" w:line="252" w:lineRule="auto"/>
        <w:rPr>
          <w:sz w:val="25"/>
          <w:szCs w:val="25"/>
        </w:rPr>
      </w:pPr>
      <w:r w:rsidRPr="00B12E10">
        <w:rPr>
          <w:b/>
          <w:sz w:val="25"/>
          <w:szCs w:val="25"/>
        </w:rPr>
        <w:lastRenderedPageBreak/>
        <w:t>Jobs Canada Fair | Toronto, Canada</w:t>
      </w:r>
    </w:p>
    <w:p w14:paraId="1EDFDEFE" w14:textId="59F47B6E" w:rsidR="009E279F" w:rsidRPr="00887EB0" w:rsidRDefault="00A4372A">
      <w:pPr>
        <w:spacing w:after="40" w:line="252" w:lineRule="auto"/>
        <w:rPr>
          <w:sz w:val="25"/>
          <w:szCs w:val="25"/>
        </w:rPr>
      </w:pPr>
      <w:r w:rsidRPr="003E154F">
        <w:rPr>
          <w:b/>
          <w:sz w:val="25"/>
          <w:szCs w:val="25"/>
        </w:rPr>
        <w:t xml:space="preserve">Marketing Coordinator </w:t>
      </w:r>
      <w:r w:rsidRPr="00887EB0">
        <w:rPr>
          <w:b/>
          <w:sz w:val="25"/>
          <w:szCs w:val="25"/>
        </w:rPr>
        <w:t>| Oct 2021 – Jun 2022</w:t>
      </w:r>
    </w:p>
    <w:p w14:paraId="519C8C22" w14:textId="686D9A68" w:rsidR="009B7AE1" w:rsidRDefault="008F2F11">
      <w:pPr>
        <w:pStyle w:val="ListBullet"/>
        <w:spacing w:after="20" w:line="252" w:lineRule="auto"/>
        <w:ind w:left="288" w:hanging="216"/>
        <w:rPr>
          <w:sz w:val="23"/>
          <w:szCs w:val="23"/>
        </w:rPr>
      </w:pPr>
      <w:r w:rsidRPr="008F2F11">
        <w:rPr>
          <w:sz w:val="23"/>
          <w:szCs w:val="23"/>
        </w:rPr>
        <w:t xml:space="preserve">Planned, marketed, and executed job fairs across Canada; owned </w:t>
      </w:r>
      <w:r w:rsidR="009B7AE1">
        <w:rPr>
          <w:sz w:val="23"/>
          <w:szCs w:val="23"/>
        </w:rPr>
        <w:t>four</w:t>
      </w:r>
      <w:r w:rsidRPr="008F2F11">
        <w:rPr>
          <w:sz w:val="23"/>
          <w:szCs w:val="23"/>
        </w:rPr>
        <w:t xml:space="preserve"> major city markets (Toronto, Vancouver, Winnipeg</w:t>
      </w:r>
      <w:r w:rsidR="009B7AE1">
        <w:rPr>
          <w:sz w:val="23"/>
          <w:szCs w:val="23"/>
        </w:rPr>
        <w:t xml:space="preserve"> </w:t>
      </w:r>
      <w:r w:rsidR="000F3FCC">
        <w:rPr>
          <w:sz w:val="23"/>
          <w:szCs w:val="23"/>
        </w:rPr>
        <w:t>and</w:t>
      </w:r>
      <w:r w:rsidR="009B7AE1">
        <w:rPr>
          <w:sz w:val="23"/>
          <w:szCs w:val="23"/>
        </w:rPr>
        <w:t xml:space="preserve"> </w:t>
      </w:r>
      <w:r w:rsidRPr="008F2F11">
        <w:rPr>
          <w:sz w:val="23"/>
          <w:szCs w:val="23"/>
        </w:rPr>
        <w:t xml:space="preserve">Ottawa) plus national virtual fairs for remote towns. </w:t>
      </w:r>
    </w:p>
    <w:p w14:paraId="313F827C" w14:textId="1BDB6B83" w:rsidR="009E279F" w:rsidRDefault="009B7AE1">
      <w:pPr>
        <w:pStyle w:val="ListBullet"/>
        <w:spacing w:after="20" w:line="252" w:lineRule="auto"/>
        <w:ind w:left="288" w:hanging="216"/>
        <w:rPr>
          <w:sz w:val="23"/>
          <w:szCs w:val="23"/>
        </w:rPr>
      </w:pPr>
      <w:r w:rsidRPr="009B7AE1">
        <w:rPr>
          <w:sz w:val="23"/>
          <w:szCs w:val="23"/>
        </w:rPr>
        <w:t xml:space="preserve">Ran two funnels end-to-end: B2B recruiter/company acquisition and B2C job seeker registrations/attendance; built city-by-city launch plans and role-specific messaging based on hiring needs. </w:t>
      </w:r>
    </w:p>
    <w:p w14:paraId="711611B8" w14:textId="77777777" w:rsidR="001F3740" w:rsidRDefault="009366D1">
      <w:pPr>
        <w:pStyle w:val="ListBullet"/>
        <w:spacing w:after="20" w:line="252" w:lineRule="auto"/>
        <w:ind w:left="288" w:hanging="216"/>
        <w:rPr>
          <w:sz w:val="23"/>
          <w:szCs w:val="23"/>
        </w:rPr>
      </w:pPr>
      <w:r w:rsidRPr="009366D1">
        <w:rPr>
          <w:sz w:val="23"/>
          <w:szCs w:val="23"/>
        </w:rPr>
        <w:t xml:space="preserve">Planned and owned event operations end-to-end: venue selection/negotiation (5-star hotels), run-of-show, staffing, and repeatable playbooks—building long-term venue relationships for future events. </w:t>
      </w:r>
    </w:p>
    <w:p w14:paraId="0683C7CF" w14:textId="63F2B4FC" w:rsidR="00AD5626" w:rsidRDefault="00D17345">
      <w:pPr>
        <w:pStyle w:val="ListBullet"/>
        <w:spacing w:after="20" w:line="252" w:lineRule="auto"/>
        <w:ind w:left="288" w:hanging="216"/>
        <w:rPr>
          <w:sz w:val="23"/>
          <w:szCs w:val="23"/>
        </w:rPr>
      </w:pPr>
      <w:r>
        <w:rPr>
          <w:sz w:val="23"/>
          <w:szCs w:val="23"/>
        </w:rPr>
        <w:t xml:space="preserve">Led </w:t>
      </w:r>
      <w:r w:rsidR="00277889">
        <w:rPr>
          <w:sz w:val="23"/>
          <w:szCs w:val="23"/>
        </w:rPr>
        <w:t>on-site</w:t>
      </w:r>
      <w:r w:rsidR="00C411BC">
        <w:rPr>
          <w:sz w:val="23"/>
          <w:szCs w:val="23"/>
        </w:rPr>
        <w:t xml:space="preserve"> </w:t>
      </w:r>
      <w:r w:rsidR="00EB3CF7">
        <w:rPr>
          <w:sz w:val="23"/>
          <w:szCs w:val="23"/>
        </w:rPr>
        <w:t>execut</w:t>
      </w:r>
      <w:r w:rsidR="00016AEF">
        <w:rPr>
          <w:sz w:val="23"/>
          <w:szCs w:val="23"/>
        </w:rPr>
        <w:t>i</w:t>
      </w:r>
      <w:r w:rsidR="00A168F6">
        <w:rPr>
          <w:sz w:val="23"/>
          <w:szCs w:val="23"/>
        </w:rPr>
        <w:t>on team</w:t>
      </w:r>
      <w:r w:rsidR="0088696B">
        <w:rPr>
          <w:sz w:val="23"/>
          <w:szCs w:val="23"/>
        </w:rPr>
        <w:t xml:space="preserve"> an</w:t>
      </w:r>
      <w:r w:rsidR="00A34EBA">
        <w:rPr>
          <w:sz w:val="23"/>
          <w:szCs w:val="23"/>
        </w:rPr>
        <w:t>d ven</w:t>
      </w:r>
      <w:r w:rsidR="00343283">
        <w:rPr>
          <w:sz w:val="23"/>
          <w:szCs w:val="23"/>
        </w:rPr>
        <w:t xml:space="preserve">dor </w:t>
      </w:r>
      <w:r w:rsidR="00C973D8">
        <w:rPr>
          <w:sz w:val="23"/>
          <w:szCs w:val="23"/>
        </w:rPr>
        <w:t>par</w:t>
      </w:r>
      <w:r w:rsidR="00831DA3">
        <w:rPr>
          <w:sz w:val="23"/>
          <w:szCs w:val="23"/>
        </w:rPr>
        <w:t>tner</w:t>
      </w:r>
      <w:r w:rsidR="00903556">
        <w:rPr>
          <w:sz w:val="23"/>
          <w:szCs w:val="23"/>
        </w:rPr>
        <w:t xml:space="preserve">s </w:t>
      </w:r>
      <w:r w:rsidR="005C6375">
        <w:rPr>
          <w:sz w:val="23"/>
          <w:szCs w:val="23"/>
        </w:rPr>
        <w:t xml:space="preserve">to </w:t>
      </w:r>
      <w:r w:rsidR="00D93D02">
        <w:rPr>
          <w:sz w:val="23"/>
          <w:szCs w:val="23"/>
        </w:rPr>
        <w:t>deliver</w:t>
      </w:r>
      <w:r w:rsidR="009833E8">
        <w:rPr>
          <w:sz w:val="23"/>
          <w:szCs w:val="23"/>
        </w:rPr>
        <w:t xml:space="preserve"> </w:t>
      </w:r>
      <w:r w:rsidR="00847CF7">
        <w:rPr>
          <w:sz w:val="23"/>
          <w:szCs w:val="23"/>
        </w:rPr>
        <w:t>na</w:t>
      </w:r>
      <w:r w:rsidR="00686792">
        <w:rPr>
          <w:sz w:val="23"/>
          <w:szCs w:val="23"/>
        </w:rPr>
        <w:t>tional job</w:t>
      </w:r>
      <w:r w:rsidR="00BC46A9">
        <w:rPr>
          <w:sz w:val="23"/>
          <w:szCs w:val="23"/>
        </w:rPr>
        <w:t xml:space="preserve"> fairs</w:t>
      </w:r>
      <w:r w:rsidR="00185417">
        <w:rPr>
          <w:sz w:val="23"/>
          <w:szCs w:val="23"/>
        </w:rPr>
        <w:t xml:space="preserve">: </w:t>
      </w:r>
      <w:r w:rsidR="002B6266" w:rsidRPr="002B6266">
        <w:rPr>
          <w:sz w:val="23"/>
          <w:szCs w:val="23"/>
        </w:rPr>
        <w:t>venue setup, recruiter onboarding, crowd flow, issue resolution, and post-event communications; enabled media coverage (CTV, CP24, Global, CBC).</w:t>
      </w:r>
    </w:p>
    <w:p w14:paraId="2AFBA731" w14:textId="2FB32449" w:rsidR="009E279F" w:rsidRPr="002608DA" w:rsidRDefault="00A4372A">
      <w:pPr>
        <w:pStyle w:val="ResumeHeading"/>
        <w:spacing w:before="160" w:after="60" w:line="252" w:lineRule="auto"/>
        <w:rPr>
          <w:sz w:val="28"/>
          <w:szCs w:val="28"/>
        </w:rPr>
      </w:pPr>
      <w:r w:rsidRPr="002608DA">
        <w:rPr>
          <w:sz w:val="28"/>
          <w:szCs w:val="28"/>
        </w:rPr>
        <w:t>EDUCATION</w:t>
      </w:r>
    </w:p>
    <w:p w14:paraId="1349C9C3" w14:textId="77777777" w:rsidR="009E279F" w:rsidRPr="003F1A0D" w:rsidRDefault="00A4372A">
      <w:pPr>
        <w:spacing w:after="0" w:line="252" w:lineRule="auto"/>
        <w:rPr>
          <w:sz w:val="23"/>
          <w:szCs w:val="23"/>
        </w:rPr>
      </w:pPr>
      <w:r w:rsidRPr="00C53068">
        <w:rPr>
          <w:sz w:val="23"/>
          <w:szCs w:val="23"/>
          <w:u w:val="single"/>
        </w:rPr>
        <w:t>Post-Graduate Diploma, Business Management</w:t>
      </w:r>
      <w:r w:rsidRPr="003F1A0D">
        <w:rPr>
          <w:sz w:val="23"/>
          <w:szCs w:val="23"/>
        </w:rPr>
        <w:t xml:space="preserve"> — Fanshawe College</w:t>
      </w:r>
    </w:p>
    <w:p w14:paraId="10CDF1D8" w14:textId="7D918A47" w:rsidR="009E279F" w:rsidRDefault="00A4372A">
      <w:pPr>
        <w:spacing w:after="40" w:line="252" w:lineRule="auto"/>
      </w:pPr>
      <w:r w:rsidRPr="00C53068">
        <w:rPr>
          <w:sz w:val="23"/>
          <w:szCs w:val="23"/>
          <w:u w:val="single"/>
        </w:rPr>
        <w:t>Bachelor’s, International Business Management</w:t>
      </w:r>
      <w:r w:rsidRPr="003F1A0D">
        <w:rPr>
          <w:sz w:val="23"/>
          <w:szCs w:val="23"/>
        </w:rPr>
        <w:t xml:space="preserve"> — </w:t>
      </w:r>
      <w:r w:rsidR="007251D2">
        <w:rPr>
          <w:sz w:val="23"/>
          <w:szCs w:val="23"/>
        </w:rPr>
        <w:t>MIT</w:t>
      </w:r>
      <w:r w:rsidR="00980E59">
        <w:rPr>
          <w:sz w:val="23"/>
          <w:szCs w:val="23"/>
        </w:rPr>
        <w:t xml:space="preserve">SOM </w:t>
      </w:r>
      <w:r w:rsidR="00752607">
        <w:rPr>
          <w:sz w:val="23"/>
          <w:szCs w:val="23"/>
        </w:rPr>
        <w:t>(Pune</w:t>
      </w:r>
      <w:r w:rsidR="0065051C">
        <w:rPr>
          <w:sz w:val="23"/>
          <w:szCs w:val="23"/>
        </w:rPr>
        <w:t xml:space="preserve"> </w:t>
      </w:r>
      <w:r w:rsidR="000B47DC">
        <w:rPr>
          <w:sz w:val="23"/>
          <w:szCs w:val="23"/>
        </w:rPr>
        <w:t>Univ</w:t>
      </w:r>
      <w:r w:rsidR="00B01D61">
        <w:rPr>
          <w:sz w:val="23"/>
          <w:szCs w:val="23"/>
        </w:rPr>
        <w:t>ersity</w:t>
      </w:r>
      <w:r w:rsidR="00FE5A5A">
        <w:rPr>
          <w:sz w:val="23"/>
          <w:szCs w:val="23"/>
        </w:rPr>
        <w:t>)</w:t>
      </w:r>
    </w:p>
    <w:p w14:paraId="47C3A131" w14:textId="77777777" w:rsidR="009E279F" w:rsidRDefault="00A4372A">
      <w:pPr>
        <w:pStyle w:val="ResumeHeading"/>
        <w:spacing w:before="160" w:after="60" w:line="252" w:lineRule="auto"/>
      </w:pPr>
      <w:r>
        <w:t>CERTIFICATIONS</w:t>
      </w:r>
    </w:p>
    <w:p w14:paraId="370BB7B5" w14:textId="614A7F29" w:rsidR="009E279F" w:rsidRPr="003F1A0D" w:rsidRDefault="00A4372A">
      <w:pPr>
        <w:spacing w:after="40" w:line="252" w:lineRule="auto"/>
        <w:rPr>
          <w:sz w:val="23"/>
          <w:szCs w:val="23"/>
        </w:rPr>
      </w:pPr>
      <w:r w:rsidRPr="003F1A0D">
        <w:rPr>
          <w:sz w:val="23"/>
          <w:szCs w:val="23"/>
        </w:rPr>
        <w:t>Google Ads (</w:t>
      </w:r>
      <w:r w:rsidR="00C53068">
        <w:rPr>
          <w:sz w:val="23"/>
          <w:szCs w:val="23"/>
        </w:rPr>
        <w:t>Display/Video/Shopping/PMax</w:t>
      </w:r>
      <w:r w:rsidRPr="003F1A0D">
        <w:rPr>
          <w:sz w:val="23"/>
          <w:szCs w:val="23"/>
        </w:rPr>
        <w:t>) • Google Analytics • Meta/Facebook Blueprint • Piloting AI for Marketers</w:t>
      </w:r>
    </w:p>
    <w:p w14:paraId="57936B9A" w14:textId="77777777" w:rsidR="009E279F" w:rsidRDefault="00A4372A">
      <w:pPr>
        <w:pStyle w:val="ResumeHeading"/>
        <w:spacing w:before="160" w:after="60" w:line="252" w:lineRule="auto"/>
      </w:pPr>
      <w:r>
        <w:t>SKILLS</w:t>
      </w:r>
    </w:p>
    <w:p w14:paraId="4D93CC69" w14:textId="3FE09864" w:rsidR="009E279F" w:rsidRPr="003F1A0D" w:rsidRDefault="00A4372A">
      <w:pPr>
        <w:spacing w:after="0" w:line="252" w:lineRule="auto"/>
        <w:rPr>
          <w:sz w:val="23"/>
          <w:szCs w:val="23"/>
        </w:rPr>
      </w:pPr>
      <w:r w:rsidRPr="003E1CCB">
        <w:rPr>
          <w:b/>
          <w:bCs/>
          <w:sz w:val="23"/>
          <w:szCs w:val="23"/>
          <w:u w:val="single"/>
        </w:rPr>
        <w:t>Growth/Performance</w:t>
      </w:r>
      <w:r w:rsidR="003E1CCB">
        <w:rPr>
          <w:b/>
          <w:bCs/>
          <w:sz w:val="23"/>
          <w:szCs w:val="23"/>
          <w:u w:val="single"/>
        </w:rPr>
        <w:t xml:space="preserve"> Marketing</w:t>
      </w:r>
      <w:r w:rsidRPr="003F1A0D">
        <w:rPr>
          <w:sz w:val="23"/>
          <w:szCs w:val="23"/>
        </w:rPr>
        <w:t xml:space="preserve">: </w:t>
      </w:r>
      <w:r w:rsidR="00424D35">
        <w:rPr>
          <w:sz w:val="23"/>
          <w:szCs w:val="23"/>
        </w:rPr>
        <w:t xml:space="preserve">Marketing Strategy, </w:t>
      </w:r>
      <w:r w:rsidRPr="003F1A0D">
        <w:rPr>
          <w:sz w:val="23"/>
          <w:szCs w:val="23"/>
        </w:rPr>
        <w:t xml:space="preserve">Paid </w:t>
      </w:r>
      <w:r w:rsidR="00332E1B">
        <w:rPr>
          <w:sz w:val="23"/>
          <w:szCs w:val="23"/>
        </w:rPr>
        <w:t>A</w:t>
      </w:r>
      <w:r w:rsidRPr="003F1A0D">
        <w:rPr>
          <w:sz w:val="23"/>
          <w:szCs w:val="23"/>
        </w:rPr>
        <w:t xml:space="preserve">cquisition, </w:t>
      </w:r>
      <w:r w:rsidR="00332E1B">
        <w:rPr>
          <w:sz w:val="23"/>
          <w:szCs w:val="23"/>
        </w:rPr>
        <w:t>D</w:t>
      </w:r>
      <w:r w:rsidRPr="003F1A0D">
        <w:rPr>
          <w:sz w:val="23"/>
          <w:szCs w:val="23"/>
        </w:rPr>
        <w:t xml:space="preserve">emand </w:t>
      </w:r>
      <w:r w:rsidR="00332E1B">
        <w:rPr>
          <w:sz w:val="23"/>
          <w:szCs w:val="23"/>
        </w:rPr>
        <w:t>G</w:t>
      </w:r>
      <w:r w:rsidRPr="003F1A0D">
        <w:rPr>
          <w:sz w:val="23"/>
          <w:szCs w:val="23"/>
        </w:rPr>
        <w:t xml:space="preserve">eneration, </w:t>
      </w:r>
      <w:r w:rsidR="00332E1B">
        <w:rPr>
          <w:sz w:val="23"/>
          <w:szCs w:val="23"/>
        </w:rPr>
        <w:t>B</w:t>
      </w:r>
      <w:r w:rsidRPr="003F1A0D">
        <w:rPr>
          <w:sz w:val="23"/>
          <w:szCs w:val="23"/>
        </w:rPr>
        <w:t xml:space="preserve">udget </w:t>
      </w:r>
      <w:r w:rsidR="00332E1B">
        <w:rPr>
          <w:sz w:val="23"/>
          <w:szCs w:val="23"/>
        </w:rPr>
        <w:t>A</w:t>
      </w:r>
      <w:r w:rsidRPr="003F1A0D">
        <w:rPr>
          <w:sz w:val="23"/>
          <w:szCs w:val="23"/>
        </w:rPr>
        <w:t xml:space="preserve">llocation, CAC/CPA, LTV/CLV, CRO, retargeting, </w:t>
      </w:r>
      <w:r w:rsidR="00332E1B">
        <w:rPr>
          <w:sz w:val="23"/>
          <w:szCs w:val="23"/>
        </w:rPr>
        <w:t>M</w:t>
      </w:r>
      <w:r w:rsidRPr="003F1A0D">
        <w:rPr>
          <w:sz w:val="23"/>
          <w:szCs w:val="23"/>
        </w:rPr>
        <w:t xml:space="preserve">arketplaces (AutoTrader), </w:t>
      </w:r>
      <w:r w:rsidR="00332E1B">
        <w:rPr>
          <w:sz w:val="23"/>
          <w:szCs w:val="23"/>
        </w:rPr>
        <w:t>P</w:t>
      </w:r>
      <w:r w:rsidRPr="003F1A0D">
        <w:rPr>
          <w:sz w:val="23"/>
          <w:szCs w:val="23"/>
        </w:rPr>
        <w:t>rogrammatic (Display/Video/CTV/DOOH), Paid Search (Google/Microsoft), Paid Social (Meta/TikTok), CRM (Email/SMS)</w:t>
      </w:r>
    </w:p>
    <w:p w14:paraId="3A15AD57" w14:textId="4CCAC0B5" w:rsidR="009E279F" w:rsidRPr="003F1A0D" w:rsidRDefault="00A4372A">
      <w:pPr>
        <w:spacing w:after="0" w:line="252" w:lineRule="auto"/>
        <w:rPr>
          <w:sz w:val="23"/>
          <w:szCs w:val="23"/>
        </w:rPr>
      </w:pPr>
      <w:r w:rsidRPr="003E1CCB">
        <w:rPr>
          <w:b/>
          <w:bCs/>
          <w:sz w:val="23"/>
          <w:szCs w:val="23"/>
          <w:u w:val="single"/>
        </w:rPr>
        <w:t>Analytics/Ops</w:t>
      </w:r>
      <w:r w:rsidR="003E1CCB">
        <w:rPr>
          <w:b/>
          <w:bCs/>
          <w:sz w:val="23"/>
          <w:szCs w:val="23"/>
          <w:u w:val="single"/>
        </w:rPr>
        <w:t xml:space="preserve"> </w:t>
      </w:r>
      <w:r w:rsidRPr="003E1CCB">
        <w:rPr>
          <w:b/>
          <w:bCs/>
          <w:sz w:val="23"/>
          <w:szCs w:val="23"/>
          <w:u w:val="single"/>
        </w:rPr>
        <w:t>Tools</w:t>
      </w:r>
      <w:r w:rsidRPr="003F1A0D">
        <w:rPr>
          <w:sz w:val="23"/>
          <w:szCs w:val="23"/>
        </w:rPr>
        <w:t xml:space="preserve">: </w:t>
      </w:r>
      <w:r w:rsidR="003A5D1B">
        <w:rPr>
          <w:sz w:val="23"/>
          <w:szCs w:val="23"/>
        </w:rPr>
        <w:t xml:space="preserve">Claude Code, </w:t>
      </w:r>
      <w:r w:rsidRPr="003F1A0D">
        <w:rPr>
          <w:sz w:val="23"/>
          <w:szCs w:val="23"/>
        </w:rPr>
        <w:t>GA4, GTM, Looker Studio, UTMs/</w:t>
      </w:r>
      <w:r w:rsidR="00424D35">
        <w:rPr>
          <w:sz w:val="23"/>
          <w:szCs w:val="23"/>
        </w:rPr>
        <w:t>A</w:t>
      </w:r>
      <w:r w:rsidRPr="003F1A0D">
        <w:rPr>
          <w:sz w:val="23"/>
          <w:szCs w:val="23"/>
        </w:rPr>
        <w:t xml:space="preserve">ttribution, </w:t>
      </w:r>
      <w:r w:rsidR="00424D35">
        <w:rPr>
          <w:sz w:val="23"/>
          <w:szCs w:val="23"/>
        </w:rPr>
        <w:t>O</w:t>
      </w:r>
      <w:r w:rsidRPr="003F1A0D">
        <w:rPr>
          <w:sz w:val="23"/>
          <w:szCs w:val="23"/>
        </w:rPr>
        <w:t xml:space="preserve">ffline </w:t>
      </w:r>
      <w:r w:rsidR="00424D35">
        <w:rPr>
          <w:sz w:val="23"/>
          <w:szCs w:val="23"/>
        </w:rPr>
        <w:t>C</w:t>
      </w:r>
      <w:r w:rsidRPr="003F1A0D">
        <w:rPr>
          <w:sz w:val="23"/>
          <w:szCs w:val="23"/>
        </w:rPr>
        <w:t xml:space="preserve">onversions, </w:t>
      </w:r>
      <w:r w:rsidR="00424D35">
        <w:rPr>
          <w:sz w:val="23"/>
          <w:szCs w:val="23"/>
        </w:rPr>
        <w:t>E</w:t>
      </w:r>
      <w:r w:rsidRPr="003F1A0D">
        <w:rPr>
          <w:sz w:val="23"/>
          <w:szCs w:val="23"/>
        </w:rPr>
        <w:t xml:space="preserve">xperimentation, </w:t>
      </w:r>
      <w:r w:rsidR="00424D35">
        <w:rPr>
          <w:sz w:val="23"/>
          <w:szCs w:val="23"/>
        </w:rPr>
        <w:t>R</w:t>
      </w:r>
      <w:r w:rsidRPr="003F1A0D">
        <w:rPr>
          <w:sz w:val="23"/>
          <w:szCs w:val="23"/>
        </w:rPr>
        <w:t>eporting</w:t>
      </w:r>
      <w:r w:rsidR="00424D35">
        <w:rPr>
          <w:sz w:val="23"/>
          <w:szCs w:val="23"/>
        </w:rPr>
        <w:t xml:space="preserve"> &amp; Presentation</w:t>
      </w:r>
      <w:r w:rsidRPr="003F1A0D">
        <w:rPr>
          <w:sz w:val="23"/>
          <w:szCs w:val="23"/>
        </w:rPr>
        <w:t>, DealerSocket CRM, n8n/Zapier, WordPress/HubSpot, Adobe Suite, MS Office</w:t>
      </w:r>
    </w:p>
    <w:sectPr w:rsidR="009E279F" w:rsidRPr="003F1A0D" w:rsidSect="00034616">
      <w:pgSz w:w="12240" w:h="15840"/>
      <w:pgMar w:top="936" w:right="936" w:bottom="936" w:left="93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E90CF1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7218F1"/>
    <w:multiLevelType w:val="multilevel"/>
    <w:tmpl w:val="0BE83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0711C4"/>
    <w:multiLevelType w:val="multilevel"/>
    <w:tmpl w:val="79E22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69E3B4A"/>
    <w:multiLevelType w:val="multilevel"/>
    <w:tmpl w:val="AEC06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09435914">
    <w:abstractNumId w:val="10"/>
  </w:num>
  <w:num w:numId="2" w16cid:durableId="1360163416">
    <w:abstractNumId w:val="2"/>
  </w:num>
  <w:num w:numId="3" w16cid:durableId="1421173346">
    <w:abstractNumId w:val="9"/>
  </w:num>
  <w:num w:numId="4" w16cid:durableId="149519558">
    <w:abstractNumId w:val="1"/>
  </w:num>
  <w:num w:numId="5" w16cid:durableId="150101062">
    <w:abstractNumId w:val="11"/>
  </w:num>
  <w:num w:numId="6" w16cid:durableId="1644651858">
    <w:abstractNumId w:val="3"/>
  </w:num>
  <w:num w:numId="7" w16cid:durableId="1718773126">
    <w:abstractNumId w:val="5"/>
  </w:num>
  <w:num w:numId="8" w16cid:durableId="1987126183">
    <w:abstractNumId w:val="6"/>
  </w:num>
  <w:num w:numId="9" w16cid:durableId="547298600">
    <w:abstractNumId w:val="7"/>
  </w:num>
  <w:num w:numId="10" w16cid:durableId="56903881">
    <w:abstractNumId w:val="8"/>
  </w:num>
  <w:num w:numId="11" w16cid:durableId="880477239">
    <w:abstractNumId w:val="4"/>
  </w:num>
  <w:num w:numId="12" w16cid:durableId="9438815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16AEF"/>
    <w:rsid w:val="00027CAB"/>
    <w:rsid w:val="00034616"/>
    <w:rsid w:val="000455E4"/>
    <w:rsid w:val="0006063C"/>
    <w:rsid w:val="00060B60"/>
    <w:rsid w:val="0007417E"/>
    <w:rsid w:val="000B47DC"/>
    <w:rsid w:val="000C0246"/>
    <w:rsid w:val="000C3484"/>
    <w:rsid w:val="000F3A91"/>
    <w:rsid w:val="000F3FCC"/>
    <w:rsid w:val="00107911"/>
    <w:rsid w:val="00146979"/>
    <w:rsid w:val="0015074B"/>
    <w:rsid w:val="00157D70"/>
    <w:rsid w:val="00166C90"/>
    <w:rsid w:val="00185417"/>
    <w:rsid w:val="001A1990"/>
    <w:rsid w:val="001E43F2"/>
    <w:rsid w:val="001F3740"/>
    <w:rsid w:val="001F47A5"/>
    <w:rsid w:val="001F4D3F"/>
    <w:rsid w:val="00206DF5"/>
    <w:rsid w:val="002121C4"/>
    <w:rsid w:val="00215E17"/>
    <w:rsid w:val="00223976"/>
    <w:rsid w:val="00223F80"/>
    <w:rsid w:val="00225BFA"/>
    <w:rsid w:val="00226A0A"/>
    <w:rsid w:val="00243965"/>
    <w:rsid w:val="00256038"/>
    <w:rsid w:val="002608DA"/>
    <w:rsid w:val="00267B7D"/>
    <w:rsid w:val="00277889"/>
    <w:rsid w:val="002916C4"/>
    <w:rsid w:val="0029639D"/>
    <w:rsid w:val="002A0C65"/>
    <w:rsid w:val="002A656D"/>
    <w:rsid w:val="002A7C0E"/>
    <w:rsid w:val="002B6266"/>
    <w:rsid w:val="002C33F7"/>
    <w:rsid w:val="002F2473"/>
    <w:rsid w:val="003051F1"/>
    <w:rsid w:val="00324940"/>
    <w:rsid w:val="00326F90"/>
    <w:rsid w:val="0032709A"/>
    <w:rsid w:val="00332E1B"/>
    <w:rsid w:val="00343122"/>
    <w:rsid w:val="00343283"/>
    <w:rsid w:val="00344326"/>
    <w:rsid w:val="00352431"/>
    <w:rsid w:val="00396066"/>
    <w:rsid w:val="00396183"/>
    <w:rsid w:val="003A5D1B"/>
    <w:rsid w:val="003B23F6"/>
    <w:rsid w:val="003E154F"/>
    <w:rsid w:val="003E1CCB"/>
    <w:rsid w:val="003F1A0D"/>
    <w:rsid w:val="003F30EB"/>
    <w:rsid w:val="00403CC3"/>
    <w:rsid w:val="004118B3"/>
    <w:rsid w:val="00424D35"/>
    <w:rsid w:val="00427582"/>
    <w:rsid w:val="00450C9A"/>
    <w:rsid w:val="004518B4"/>
    <w:rsid w:val="00464676"/>
    <w:rsid w:val="00487AC5"/>
    <w:rsid w:val="004944E1"/>
    <w:rsid w:val="004D472E"/>
    <w:rsid w:val="004D7009"/>
    <w:rsid w:val="004F24DB"/>
    <w:rsid w:val="0050385A"/>
    <w:rsid w:val="005120E8"/>
    <w:rsid w:val="0054158A"/>
    <w:rsid w:val="00564536"/>
    <w:rsid w:val="0059594B"/>
    <w:rsid w:val="005B376D"/>
    <w:rsid w:val="005B6C54"/>
    <w:rsid w:val="005C6375"/>
    <w:rsid w:val="00616414"/>
    <w:rsid w:val="0065051C"/>
    <w:rsid w:val="00653325"/>
    <w:rsid w:val="00686792"/>
    <w:rsid w:val="006B62F3"/>
    <w:rsid w:val="00724B89"/>
    <w:rsid w:val="007251D2"/>
    <w:rsid w:val="0072744C"/>
    <w:rsid w:val="00734711"/>
    <w:rsid w:val="0074451F"/>
    <w:rsid w:val="0074760A"/>
    <w:rsid w:val="00752607"/>
    <w:rsid w:val="007546FA"/>
    <w:rsid w:val="00760FA9"/>
    <w:rsid w:val="007831C1"/>
    <w:rsid w:val="00783C09"/>
    <w:rsid w:val="007D3DAF"/>
    <w:rsid w:val="007D653E"/>
    <w:rsid w:val="007E5EC3"/>
    <w:rsid w:val="007F012B"/>
    <w:rsid w:val="00817400"/>
    <w:rsid w:val="00831DA3"/>
    <w:rsid w:val="00837AE4"/>
    <w:rsid w:val="00847CF7"/>
    <w:rsid w:val="0085640B"/>
    <w:rsid w:val="00873871"/>
    <w:rsid w:val="008767C8"/>
    <w:rsid w:val="0088696B"/>
    <w:rsid w:val="00887EB0"/>
    <w:rsid w:val="0089387E"/>
    <w:rsid w:val="008F2F11"/>
    <w:rsid w:val="00903556"/>
    <w:rsid w:val="0091695D"/>
    <w:rsid w:val="009366D1"/>
    <w:rsid w:val="00957BA1"/>
    <w:rsid w:val="00975C98"/>
    <w:rsid w:val="00977C5A"/>
    <w:rsid w:val="00980E59"/>
    <w:rsid w:val="009833E8"/>
    <w:rsid w:val="009B7AE1"/>
    <w:rsid w:val="009C1ED4"/>
    <w:rsid w:val="009E09F4"/>
    <w:rsid w:val="009E279F"/>
    <w:rsid w:val="009E4CA2"/>
    <w:rsid w:val="00A168F6"/>
    <w:rsid w:val="00A30731"/>
    <w:rsid w:val="00A34EBA"/>
    <w:rsid w:val="00A4372A"/>
    <w:rsid w:val="00A65009"/>
    <w:rsid w:val="00A80258"/>
    <w:rsid w:val="00A85AB2"/>
    <w:rsid w:val="00A95921"/>
    <w:rsid w:val="00AA1D8D"/>
    <w:rsid w:val="00AD5626"/>
    <w:rsid w:val="00AE2812"/>
    <w:rsid w:val="00B01D61"/>
    <w:rsid w:val="00B12E10"/>
    <w:rsid w:val="00B13EF4"/>
    <w:rsid w:val="00B47730"/>
    <w:rsid w:val="00B64499"/>
    <w:rsid w:val="00B776AB"/>
    <w:rsid w:val="00B92246"/>
    <w:rsid w:val="00BB5E85"/>
    <w:rsid w:val="00BC46A9"/>
    <w:rsid w:val="00BC5411"/>
    <w:rsid w:val="00BE15C5"/>
    <w:rsid w:val="00BE1DE7"/>
    <w:rsid w:val="00BF2725"/>
    <w:rsid w:val="00C16321"/>
    <w:rsid w:val="00C34370"/>
    <w:rsid w:val="00C411BC"/>
    <w:rsid w:val="00C53068"/>
    <w:rsid w:val="00C800D7"/>
    <w:rsid w:val="00C973D8"/>
    <w:rsid w:val="00CA3267"/>
    <w:rsid w:val="00CA446E"/>
    <w:rsid w:val="00CB0664"/>
    <w:rsid w:val="00CC14F7"/>
    <w:rsid w:val="00CE13D3"/>
    <w:rsid w:val="00D10313"/>
    <w:rsid w:val="00D17345"/>
    <w:rsid w:val="00D25D9C"/>
    <w:rsid w:val="00D31536"/>
    <w:rsid w:val="00D4748D"/>
    <w:rsid w:val="00D61680"/>
    <w:rsid w:val="00D676A2"/>
    <w:rsid w:val="00D7786E"/>
    <w:rsid w:val="00D92A1E"/>
    <w:rsid w:val="00D93D02"/>
    <w:rsid w:val="00DA4EA5"/>
    <w:rsid w:val="00DA52AA"/>
    <w:rsid w:val="00DE7B11"/>
    <w:rsid w:val="00DF536A"/>
    <w:rsid w:val="00E1301C"/>
    <w:rsid w:val="00E13F73"/>
    <w:rsid w:val="00E15198"/>
    <w:rsid w:val="00E22B30"/>
    <w:rsid w:val="00E6590D"/>
    <w:rsid w:val="00E704E0"/>
    <w:rsid w:val="00EB3CF7"/>
    <w:rsid w:val="00EC05D3"/>
    <w:rsid w:val="00ED59FC"/>
    <w:rsid w:val="00EE6BC3"/>
    <w:rsid w:val="00F009E4"/>
    <w:rsid w:val="00F04DC0"/>
    <w:rsid w:val="00F11E80"/>
    <w:rsid w:val="00F3149B"/>
    <w:rsid w:val="00F52679"/>
    <w:rsid w:val="00F77DD7"/>
    <w:rsid w:val="00F94C4A"/>
    <w:rsid w:val="00FA730B"/>
    <w:rsid w:val="00FB0009"/>
    <w:rsid w:val="00FC693F"/>
    <w:rsid w:val="00FD33ED"/>
    <w:rsid w:val="00FE54C4"/>
    <w:rsid w:val="00FE5535"/>
    <w:rsid w:val="00FE5A5A"/>
    <w:rsid w:val="3126660E"/>
    <w:rsid w:val="6BF3D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35B881"/>
  <w14:defaultImageDpi w14:val="300"/>
  <w15:docId w15:val="{A1AA390D-7258-4CBE-8A05-E23AE8D52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eastAsia="Calibri" w:hAnsi="Calibri"/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0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8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7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9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2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esumeHeading">
    <w:name w:val="Resume Heading"/>
    <w:rPr>
      <w:rFonts w:ascii="Calibri" w:eastAsia="Calibri" w:hAnsi="Calibri"/>
      <w:b/>
      <w:sz w:val="25"/>
    </w:rPr>
  </w:style>
  <w:style w:type="character" w:styleId="Hyperlink">
    <w:name w:val="Hyperlink"/>
    <w:basedOn w:val="DefaultParagraphFont"/>
    <w:uiPriority w:val="99"/>
    <w:unhideWhenUsed/>
    <w:rsid w:val="00DA4EA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4EA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A4EA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linkedin.com/in/ishan-purnapatre-992bb618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orksbyishan.com" TargetMode="External"/><Relationship Id="rId5" Type="http://schemas.openxmlformats.org/officeDocument/2006/relationships/hyperlink" Target="mailto:purnapatreishan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1165</TotalTime>
  <Pages>2</Pages>
  <Words>722</Words>
  <Characters>4118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4831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Ishan Purnapatre</cp:lastModifiedBy>
  <cp:revision>10</cp:revision>
  <dcterms:created xsi:type="dcterms:W3CDTF">2026-03-03T18:33:00Z</dcterms:created>
  <dcterms:modified xsi:type="dcterms:W3CDTF">2026-03-14T07:24:00Z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77752e6d-03d9-4695-a981-052d17dc1669</vt:lpwstr>
  </property>
</Properties>
</file>